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05FC" w14:textId="77777777" w:rsidR="00024CFD" w:rsidRDefault="00024CFD" w:rsidP="00024CFD">
      <w:pPr>
        <w:pBdr>
          <w:top w:val="nil"/>
          <w:left w:val="nil"/>
          <w:bottom w:val="nil"/>
          <w:right w:val="nil"/>
          <w:between w:val="nil"/>
        </w:pBdr>
        <w:spacing w:before="40" w:after="100" w:line="240" w:lineRule="auto"/>
        <w:jc w:val="center"/>
        <w:rPr>
          <w:rFonts w:ascii="Times New Roman" w:eastAsia="Times New Roman" w:hAnsi="Times New Roman" w:cs="Times New Roman"/>
          <w:b/>
          <w:color w:val="000000"/>
          <w:sz w:val="48"/>
          <w:szCs w:val="48"/>
        </w:rPr>
      </w:pPr>
      <w:bookmarkStart w:id="0" w:name="_heading=h.gjdgxs" w:colFirst="0" w:colLast="0"/>
      <w:bookmarkEnd w:id="0"/>
      <w:r>
        <w:rPr>
          <w:rFonts w:ascii="Times New Roman" w:eastAsia="Times New Roman" w:hAnsi="Times New Roman" w:cs="Times New Roman"/>
          <w:b/>
          <w:color w:val="000000"/>
          <w:sz w:val="32"/>
          <w:szCs w:val="32"/>
        </w:rPr>
        <w:t>Title</w:t>
      </w:r>
      <w:r>
        <w:rPr>
          <w:rFonts w:ascii="Times New Roman" w:eastAsia="Times New Roman" w:hAnsi="Times New Roman" w:cs="Times New Roman"/>
          <w:b/>
          <w:color w:val="000000"/>
          <w:sz w:val="48"/>
          <w:szCs w:val="48"/>
        </w:rPr>
        <w:t xml:space="preserve"> </w:t>
      </w:r>
    </w:p>
    <w:p w14:paraId="71DF88FC" w14:textId="77777777" w:rsidR="00024CFD" w:rsidRDefault="00024CFD" w:rsidP="00024CFD">
      <w:pPr>
        <w:pBdr>
          <w:top w:val="nil"/>
          <w:left w:val="nil"/>
          <w:bottom w:val="nil"/>
          <w:right w:val="nil"/>
          <w:between w:val="nil"/>
        </w:pBdr>
        <w:spacing w:before="280" w:line="240" w:lineRule="auto"/>
        <w:jc w:val="right"/>
        <w:rPr>
          <w:rFonts w:ascii="Times New Roman" w:eastAsia="Times New Roman" w:hAnsi="Times New Roman" w:cs="Times New Roman"/>
          <w:color w:val="0808B8"/>
          <w:sz w:val="24"/>
          <w:szCs w:val="24"/>
        </w:rPr>
      </w:pPr>
      <w:r>
        <w:rPr>
          <w:rFonts w:ascii="Times New Roman" w:eastAsia="Times New Roman" w:hAnsi="Times New Roman" w:cs="Times New Roman"/>
          <w:color w:val="000000"/>
          <w:sz w:val="24"/>
          <w:szCs w:val="24"/>
        </w:rPr>
        <w:t>FirstName Surname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17365D"/>
          <w:sz w:val="24"/>
          <w:szCs w:val="24"/>
        </w:rPr>
        <w:t xml:space="preserve"> Institution</w:t>
      </w:r>
      <w:r>
        <w:rPr>
          <w:rFonts w:ascii="Times New Roman" w:eastAsia="Times New Roman" w:hAnsi="Times New Roman" w:cs="Times New Roman"/>
          <w:color w:val="17365D"/>
          <w:sz w:val="24"/>
          <w:szCs w:val="24"/>
        </w:rPr>
        <w:br/>
      </w:r>
      <w:r>
        <w:rPr>
          <w:rFonts w:ascii="Times New Roman" w:eastAsia="Times New Roman" w:hAnsi="Times New Roman" w:cs="Times New Roman"/>
          <w:color w:val="990000"/>
          <w:sz w:val="24"/>
          <w:szCs w:val="24"/>
        </w:rPr>
        <w:t>Department (optional)</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br/>
      </w:r>
      <w:r>
        <w:rPr>
          <w:rFonts w:ascii="Times New Roman" w:eastAsia="Times New Roman" w:hAnsi="Times New Roman" w:cs="Times New Roman"/>
          <w:color w:val="17365D"/>
          <w:sz w:val="24"/>
          <w:szCs w:val="24"/>
        </w:rPr>
        <w:t xml:space="preserve"> </w:t>
      </w:r>
      <w:r>
        <w:rPr>
          <w:rFonts w:ascii="Times New Roman" w:eastAsia="Times New Roman" w:hAnsi="Times New Roman" w:cs="Times New Roman"/>
          <w:color w:val="000000"/>
          <w:sz w:val="24"/>
          <w:szCs w:val="24"/>
        </w:rPr>
        <w:t xml:space="preserve">City, </w:t>
      </w:r>
      <w:r>
        <w:rPr>
          <w:rFonts w:ascii="Times New Roman" w:eastAsia="Times New Roman" w:hAnsi="Times New Roman" w:cs="Times New Roman"/>
          <w:color w:val="A70B38"/>
          <w:sz w:val="24"/>
          <w:szCs w:val="24"/>
        </w:rPr>
        <w:t>State,</w:t>
      </w:r>
      <w:r>
        <w:rPr>
          <w:rFonts w:ascii="Times New Roman" w:eastAsia="Times New Roman" w:hAnsi="Times New Roman" w:cs="Times New Roman"/>
          <w:color w:val="000000"/>
          <w:sz w:val="24"/>
          <w:szCs w:val="24"/>
        </w:rPr>
        <w:t xml:space="preserve"> Country</w:t>
      </w:r>
      <w:r>
        <w:rPr>
          <w:rFonts w:ascii="Times New Roman" w:eastAsia="Times New Roman" w:hAnsi="Times New Roman" w:cs="Times New Roman"/>
          <w:color w:val="000000"/>
          <w:sz w:val="24"/>
          <w:szCs w:val="24"/>
        </w:rPr>
        <w:br/>
        <w:t>ORCID ID: https://orcid.org/0000-xxxx-xxxx-xxxx</w:t>
      </w:r>
      <w:r>
        <w:rPr>
          <w:rFonts w:ascii="Times New Roman" w:eastAsia="Times New Roman" w:hAnsi="Times New Roman" w:cs="Times New Roman"/>
          <w:color w:val="000000"/>
          <w:sz w:val="24"/>
          <w:szCs w:val="24"/>
        </w:rPr>
        <w:br/>
        <w:t xml:space="preserve"> </w:t>
      </w:r>
      <w:hyperlink r:id="rId4">
        <w:r>
          <w:rPr>
            <w:rFonts w:ascii="Times New Roman" w:eastAsia="Times New Roman" w:hAnsi="Times New Roman" w:cs="Times New Roman"/>
            <w:color w:val="1155CC"/>
            <w:sz w:val="24"/>
            <w:szCs w:val="24"/>
            <w:u w:val="single"/>
          </w:rPr>
          <w:t>email@email.com</w:t>
        </w:r>
      </w:hyperlink>
    </w:p>
    <w:p w14:paraId="27970FBA" w14:textId="77777777" w:rsidR="00024CFD" w:rsidRDefault="00024CFD" w:rsidP="00024CFD">
      <w:pPr>
        <w:spacing w:before="280" w:line="240" w:lineRule="auto"/>
        <w:jc w:val="right"/>
        <w:rPr>
          <w:rFonts w:ascii="Times New Roman" w:eastAsia="Times New Roman" w:hAnsi="Times New Roman" w:cs="Times New Roman"/>
          <w:color w:val="0808B8"/>
          <w:sz w:val="24"/>
          <w:szCs w:val="24"/>
        </w:rPr>
      </w:pPr>
      <w:r>
        <w:rPr>
          <w:rFonts w:ascii="Times New Roman" w:eastAsia="Times New Roman" w:hAnsi="Times New Roman" w:cs="Times New Roman"/>
          <w:sz w:val="24"/>
          <w:szCs w:val="24"/>
        </w:rPr>
        <w:t>FirstName Surname</w:t>
      </w:r>
      <w:r>
        <w:rPr>
          <w:rFonts w:ascii="Times New Roman" w:eastAsia="Times New Roman" w:hAnsi="Times New Roman" w:cs="Times New Roman"/>
          <w:sz w:val="24"/>
          <w:szCs w:val="24"/>
        </w:rPr>
        <w:br/>
      </w:r>
      <w:r>
        <w:rPr>
          <w:rFonts w:ascii="Times New Roman" w:eastAsia="Times New Roman" w:hAnsi="Times New Roman" w:cs="Times New Roman"/>
          <w:color w:val="17365D"/>
          <w:sz w:val="24"/>
          <w:szCs w:val="24"/>
        </w:rPr>
        <w:t xml:space="preserve"> Institution </w:t>
      </w:r>
      <w:r>
        <w:rPr>
          <w:rFonts w:ascii="Times New Roman" w:eastAsia="Times New Roman" w:hAnsi="Times New Roman" w:cs="Times New Roman"/>
          <w:color w:val="17365D"/>
          <w:sz w:val="24"/>
          <w:szCs w:val="24"/>
        </w:rPr>
        <w:br/>
      </w:r>
      <w:r>
        <w:rPr>
          <w:rFonts w:ascii="Times New Roman" w:eastAsia="Times New Roman" w:hAnsi="Times New Roman" w:cs="Times New Roman"/>
          <w:color w:val="990000"/>
          <w:sz w:val="24"/>
          <w:szCs w:val="24"/>
        </w:rPr>
        <w:t>Department (optional)</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br/>
      </w:r>
      <w:r>
        <w:rPr>
          <w:rFonts w:ascii="Times New Roman" w:eastAsia="Times New Roman" w:hAnsi="Times New Roman" w:cs="Times New Roman"/>
          <w:color w:val="17365D"/>
          <w:sz w:val="24"/>
          <w:szCs w:val="24"/>
        </w:rPr>
        <w:t xml:space="preserve"> </w:t>
      </w:r>
      <w:r>
        <w:rPr>
          <w:rFonts w:ascii="Times New Roman" w:eastAsia="Times New Roman" w:hAnsi="Times New Roman" w:cs="Times New Roman"/>
          <w:sz w:val="24"/>
          <w:szCs w:val="24"/>
        </w:rPr>
        <w:t xml:space="preserve">City, </w:t>
      </w:r>
      <w:r>
        <w:rPr>
          <w:rFonts w:ascii="Times New Roman" w:eastAsia="Times New Roman" w:hAnsi="Times New Roman" w:cs="Times New Roman"/>
          <w:color w:val="A70B38"/>
          <w:sz w:val="24"/>
          <w:szCs w:val="24"/>
        </w:rPr>
        <w:t>State,</w:t>
      </w:r>
      <w:r>
        <w:rPr>
          <w:rFonts w:ascii="Times New Roman" w:eastAsia="Times New Roman" w:hAnsi="Times New Roman" w:cs="Times New Roman"/>
          <w:sz w:val="24"/>
          <w:szCs w:val="24"/>
        </w:rPr>
        <w:t xml:space="preserve"> Country</w:t>
      </w:r>
      <w:r>
        <w:rPr>
          <w:rFonts w:ascii="Times New Roman" w:eastAsia="Times New Roman" w:hAnsi="Times New Roman" w:cs="Times New Roman"/>
          <w:sz w:val="24"/>
          <w:szCs w:val="24"/>
        </w:rPr>
        <w:br/>
        <w:t>ORCID ID: https://orcid.org/0000-xxxx-xxxx-xxxx</w:t>
      </w:r>
      <w:r>
        <w:rPr>
          <w:rFonts w:ascii="Times New Roman" w:eastAsia="Times New Roman" w:hAnsi="Times New Roman" w:cs="Times New Roman"/>
          <w:sz w:val="24"/>
          <w:szCs w:val="24"/>
        </w:rPr>
        <w:br/>
        <w:t xml:space="preserve"> </w:t>
      </w:r>
      <w:r>
        <w:rPr>
          <w:rFonts w:ascii="Times New Roman" w:eastAsia="Times New Roman" w:hAnsi="Times New Roman" w:cs="Times New Roman"/>
          <w:color w:val="0808B8"/>
          <w:sz w:val="24"/>
          <w:szCs w:val="24"/>
        </w:rPr>
        <w:t>email@email.com</w:t>
      </w:r>
    </w:p>
    <w:p w14:paraId="694326DD" w14:textId="77777777" w:rsidR="00024CFD" w:rsidRDefault="00024CFD" w:rsidP="00024CFD">
      <w:pPr>
        <w:pBdr>
          <w:top w:val="nil"/>
          <w:left w:val="nil"/>
          <w:bottom w:val="nil"/>
          <w:right w:val="nil"/>
          <w:between w:val="nil"/>
        </w:pBdr>
        <w:spacing w:before="120" w:after="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ABSTRACT </w:t>
      </w:r>
      <w:r>
        <w:rPr>
          <w:rFonts w:ascii="Times New Roman" w:eastAsia="Times New Roman" w:hAnsi="Times New Roman" w:cs="Times New Roman"/>
          <w:sz w:val="24"/>
          <w:szCs w:val="24"/>
        </w:rPr>
        <w:t>(Times New Roman, font size 12, max. 600 words plus no more than 8 references)</w:t>
      </w:r>
    </w:p>
    <w:p w14:paraId="5036D363" w14:textId="77777777" w:rsidR="00024CFD" w:rsidRDefault="00024CFD" w:rsidP="00024CFD">
      <w:pPr>
        <w:pBdr>
          <w:top w:val="nil"/>
          <w:left w:val="nil"/>
          <w:bottom w:val="nil"/>
          <w:right w:val="nil"/>
          <w:between w:val="nil"/>
        </w:pBdr>
        <w:spacing w:before="120" w:after="120"/>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provide </w:t>
      </w:r>
      <w:r>
        <w:rPr>
          <w:rFonts w:ascii="Times New Roman" w:eastAsia="Times New Roman" w:hAnsi="Times New Roman" w:cs="Times New Roman"/>
          <w:sz w:val="24"/>
          <w:szCs w:val="24"/>
        </w:rPr>
        <w:t>an extended abstract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that will be published as part of the PUBMET2022 programme on the conference website and that should briefly describe the topic of your presentation, contribution to the panel discussion or workshop and attract participants.</w:t>
      </w:r>
    </w:p>
    <w:p w14:paraId="62585468" w14:textId="77777777" w:rsidR="00024CFD" w:rsidRDefault="00024CFD" w:rsidP="00024CFD">
      <w:pPr>
        <w:spacing w:after="60"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KEYWORDS (</w:t>
      </w:r>
      <w:r>
        <w:rPr>
          <w:rFonts w:ascii="Times New Roman" w:eastAsia="Times New Roman" w:hAnsi="Times New Roman" w:cs="Times New Roman"/>
          <w:b/>
          <w:sz w:val="24"/>
          <w:szCs w:val="24"/>
        </w:rPr>
        <w:t>up to 6 words arranged in alphabetical order)</w:t>
      </w:r>
    </w:p>
    <w:p w14:paraId="71AAF2A5" w14:textId="29D007ED" w:rsidR="00024CFD" w:rsidRDefault="00024CFD" w:rsidP="00024CFD">
      <w:pPr>
        <w:pBdr>
          <w:top w:val="nil"/>
          <w:left w:val="nil"/>
          <w:bottom w:val="nil"/>
          <w:right w:val="nil"/>
          <w:between w:val="nil"/>
        </w:pBdr>
        <w:spacing w:before="60" w:after="6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keyword</w:t>
      </w:r>
      <w:r>
        <w:rPr>
          <w:rFonts w:ascii="Times New Roman" w:eastAsia="Times New Roman" w:hAnsi="Times New Roman" w:cs="Times New Roman"/>
          <w:sz w:val="24"/>
          <w:szCs w:val="24"/>
        </w:rPr>
        <w:t>1; keyword</w:t>
      </w:r>
      <w:r>
        <w:rPr>
          <w:rFonts w:ascii="Times New Roman" w:eastAsia="Times New Roman" w:hAnsi="Times New Roman" w:cs="Times New Roman"/>
          <w:sz w:val="24"/>
          <w:szCs w:val="24"/>
        </w:rPr>
        <w:t>2; keyword3...</w:t>
      </w:r>
    </w:p>
    <w:p w14:paraId="462B8E1D" w14:textId="77777777" w:rsidR="00024CFD" w:rsidRDefault="00024CFD" w:rsidP="00024CFD">
      <w:p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p>
    <w:p w14:paraId="0FF7D737" w14:textId="77777777" w:rsidR="00024CFD" w:rsidRDefault="00024CFD" w:rsidP="00024C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References</w:t>
      </w:r>
      <w:r>
        <w:rPr>
          <w:rFonts w:ascii="Times New Roman" w:eastAsia="Times New Roman" w:hAnsi="Times New Roman" w:cs="Times New Roman"/>
          <w:sz w:val="24"/>
          <w:szCs w:val="24"/>
        </w:rPr>
        <w:br/>
        <w:t>Citation s</w:t>
      </w:r>
      <w:r>
        <w:rPr>
          <w:rFonts w:ascii="Times New Roman" w:eastAsia="Times New Roman" w:hAnsi="Times New Roman" w:cs="Times New Roman"/>
          <w:color w:val="000000"/>
          <w:sz w:val="24"/>
          <w:szCs w:val="24"/>
        </w:rPr>
        <w:t>tyle must conform to the Publication Manual of the American Psychological Association (7th Ed.)</w:t>
      </w:r>
    </w:p>
    <w:p w14:paraId="320802F1" w14:textId="77777777" w:rsidR="00024CFD" w:rsidRDefault="00024CFD" w:rsidP="00024CFD">
      <w:p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Sīle</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Pölönen</w:t>
      </w:r>
      <w:proofErr w:type="spellEnd"/>
      <w:r>
        <w:rPr>
          <w:rFonts w:ascii="Times New Roman" w:eastAsia="Times New Roman" w:hAnsi="Times New Roman" w:cs="Times New Roman"/>
          <w:sz w:val="24"/>
          <w:szCs w:val="24"/>
        </w:rPr>
        <w:t xml:space="preserve">, J., Sivertsen, G., Guns, R., Engels, T. C., </w:t>
      </w:r>
      <w:proofErr w:type="spellStart"/>
      <w:r>
        <w:rPr>
          <w:rFonts w:ascii="Times New Roman" w:eastAsia="Times New Roman" w:hAnsi="Times New Roman" w:cs="Times New Roman"/>
          <w:sz w:val="24"/>
          <w:szCs w:val="24"/>
        </w:rPr>
        <w:t>Arefiev</w:t>
      </w:r>
      <w:proofErr w:type="spellEnd"/>
      <w:r>
        <w:rPr>
          <w:rFonts w:ascii="Times New Roman" w:eastAsia="Times New Roman" w:hAnsi="Times New Roman" w:cs="Times New Roman"/>
          <w:sz w:val="24"/>
          <w:szCs w:val="24"/>
        </w:rPr>
        <w:t xml:space="preserve">, P., ... &amp; Teitelbaum, R. (2018). Comprehensiveness of national bibliographic databases for social sciences and humanities: Findings from a European survey. </w:t>
      </w:r>
      <w:r>
        <w:rPr>
          <w:rFonts w:ascii="Times New Roman" w:eastAsia="Times New Roman" w:hAnsi="Times New Roman" w:cs="Times New Roman"/>
          <w:i/>
          <w:sz w:val="24"/>
          <w:szCs w:val="24"/>
        </w:rPr>
        <w:t>Research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(4), 310-322.https://doi.org/10.1093/</w:t>
      </w:r>
      <w:proofErr w:type="spellStart"/>
      <w:r>
        <w:rPr>
          <w:rFonts w:ascii="Times New Roman" w:eastAsia="Times New Roman" w:hAnsi="Times New Roman" w:cs="Times New Roman"/>
          <w:sz w:val="24"/>
          <w:szCs w:val="24"/>
        </w:rPr>
        <w:t>reseval</w:t>
      </w:r>
      <w:proofErr w:type="spellEnd"/>
      <w:r>
        <w:rPr>
          <w:rFonts w:ascii="Times New Roman" w:eastAsia="Times New Roman" w:hAnsi="Times New Roman" w:cs="Times New Roman"/>
          <w:sz w:val="24"/>
          <w:szCs w:val="24"/>
        </w:rPr>
        <w:t>/rvy016</w:t>
      </w:r>
    </w:p>
    <w:p w14:paraId="7865A699" w14:textId="77777777" w:rsidR="00024CFD" w:rsidRDefault="00024CFD" w:rsidP="00024C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Clark, H.H. (1973). Space, time, </w:t>
      </w:r>
      <w:proofErr w:type="gramStart"/>
      <w:r>
        <w:rPr>
          <w:rFonts w:ascii="Times New Roman" w:eastAsia="Times New Roman" w:hAnsi="Times New Roman" w:cs="Times New Roman"/>
          <w:color w:val="000000"/>
          <w:sz w:val="24"/>
          <w:szCs w:val="24"/>
        </w:rPr>
        <w:t>semantics</w:t>
      </w:r>
      <w:proofErr w:type="gramEnd"/>
      <w:r>
        <w:rPr>
          <w:rFonts w:ascii="Times New Roman" w:eastAsia="Times New Roman" w:hAnsi="Times New Roman" w:cs="Times New Roman"/>
          <w:color w:val="000000"/>
          <w:sz w:val="24"/>
          <w:szCs w:val="24"/>
        </w:rPr>
        <w:t xml:space="preserve"> and the child. In T.E. Moore (Ed.), </w:t>
      </w:r>
      <w:r>
        <w:rPr>
          <w:rFonts w:ascii="Times New Roman" w:eastAsia="Times New Roman" w:hAnsi="Times New Roman" w:cs="Times New Roman"/>
          <w:i/>
          <w:color w:val="000000"/>
          <w:sz w:val="24"/>
          <w:szCs w:val="24"/>
        </w:rPr>
        <w:t xml:space="preserve">Cognitive development and the acquisition of language </w:t>
      </w:r>
      <w:r>
        <w:rPr>
          <w:rFonts w:ascii="Times New Roman" w:eastAsia="Times New Roman" w:hAnsi="Times New Roman" w:cs="Times New Roman"/>
          <w:color w:val="000000"/>
          <w:sz w:val="24"/>
          <w:szCs w:val="24"/>
        </w:rPr>
        <w:t>(pp. 27-63</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New York: Academic Press</w:t>
      </w:r>
      <w:r>
        <w:rPr>
          <w:rFonts w:ascii="Times New Roman" w:eastAsia="Times New Roman" w:hAnsi="Times New Roman" w:cs="Times New Roman"/>
          <w:color w:val="000000"/>
          <w:sz w:val="24"/>
          <w:szCs w:val="24"/>
        </w:rPr>
        <w:t>.</w:t>
      </w:r>
    </w:p>
    <w:p w14:paraId="6EB52D9F" w14:textId="75199A57" w:rsidR="00024CFD" w:rsidRDefault="00024CFD" w:rsidP="00024C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Deane, P. (1993). </w:t>
      </w:r>
      <w:r>
        <w:rPr>
          <w:rFonts w:ascii="Times New Roman" w:eastAsia="Times New Roman" w:hAnsi="Times New Roman" w:cs="Times New Roman"/>
          <w:i/>
          <w:color w:val="000000"/>
          <w:sz w:val="24"/>
          <w:szCs w:val="24"/>
        </w:rPr>
        <w:t xml:space="preserve">At, by, to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i/>
          <w:color w:val="000000"/>
          <w:sz w:val="24"/>
          <w:szCs w:val="24"/>
        </w:rPr>
        <w:t>past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 essay in Multimodal Image Theory. </w:t>
      </w:r>
      <w:r>
        <w:rPr>
          <w:rFonts w:ascii="Times New Roman" w:eastAsia="Times New Roman" w:hAnsi="Times New Roman" w:cs="Times New Roman"/>
          <w:i/>
          <w:color w:val="000000"/>
          <w:sz w:val="24"/>
          <w:szCs w:val="24"/>
        </w:rPr>
        <w:t>Proceedings of the Annual Meeting of the Berkeley Linguistic Society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112-124. https://doi.org/10.3765/bls.v19i1.1500</w:t>
      </w:r>
    </w:p>
    <w:p w14:paraId="37A41849" w14:textId="77777777" w:rsidR="00024CFD" w:rsidRDefault="00024CFD" w:rsidP="00024CFD">
      <w:pPr>
        <w:pBdr>
          <w:top w:val="nil"/>
          <w:left w:val="nil"/>
          <w:bottom w:val="nil"/>
          <w:right w:val="nil"/>
          <w:between w:val="nil"/>
        </w:pBdr>
        <w:jc w:val="both"/>
        <w:rPr>
          <w:rFonts w:ascii="Times New Roman" w:eastAsia="Times New Roman" w:hAnsi="Times New Roman" w:cs="Times New Roman"/>
          <w:color w:val="000000"/>
          <w:sz w:val="24"/>
          <w:szCs w:val="24"/>
        </w:rPr>
      </w:pPr>
      <w:bookmarkStart w:id="1" w:name="_heading=h.30j0zll" w:colFirst="0" w:colLast="0"/>
      <w:bookmarkEnd w:id="1"/>
      <w:proofErr w:type="spellStart"/>
      <w:r>
        <w:rPr>
          <w:rFonts w:ascii="Times New Roman" w:eastAsia="Times New Roman" w:hAnsi="Times New Roman" w:cs="Times New Roman"/>
          <w:color w:val="000000"/>
          <w:sz w:val="24"/>
          <w:szCs w:val="24"/>
        </w:rPr>
        <w:t>Talmy</w:t>
      </w:r>
      <w:proofErr w:type="spellEnd"/>
      <w:r>
        <w:rPr>
          <w:rFonts w:ascii="Times New Roman" w:eastAsia="Times New Roman" w:hAnsi="Times New Roman" w:cs="Times New Roman"/>
          <w:color w:val="000000"/>
          <w:sz w:val="24"/>
          <w:szCs w:val="24"/>
        </w:rPr>
        <w:t xml:space="preserve">, L. (2000). </w:t>
      </w:r>
      <w:r>
        <w:rPr>
          <w:rFonts w:ascii="Times New Roman" w:eastAsia="Times New Roman" w:hAnsi="Times New Roman" w:cs="Times New Roman"/>
          <w:i/>
          <w:color w:val="000000"/>
          <w:sz w:val="24"/>
          <w:szCs w:val="24"/>
        </w:rPr>
        <w:t>Towards a cognitive semantics</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vol.</w:t>
      </w:r>
      <w:r>
        <w:rPr>
          <w:rFonts w:ascii="Times New Roman" w:eastAsia="Times New Roman" w:hAnsi="Times New Roman" w:cs="Times New Roman"/>
          <w:i/>
          <w:color w:val="000000"/>
          <w:sz w:val="24"/>
          <w:szCs w:val="24"/>
        </w:rPr>
        <w:t xml:space="preserve"> 1. </w:t>
      </w:r>
      <w:r>
        <w:rPr>
          <w:rFonts w:ascii="Times New Roman" w:eastAsia="Times New Roman" w:hAnsi="Times New Roman" w:cs="Times New Roman"/>
          <w:color w:val="000000"/>
          <w:sz w:val="24"/>
          <w:szCs w:val="24"/>
        </w:rPr>
        <w:t>Cambridge, MA: The MIT Press.</w:t>
      </w:r>
    </w:p>
    <w:p w14:paraId="47163480" w14:textId="77777777" w:rsidR="00B3762D" w:rsidRDefault="00B3762D"/>
    <w:sectPr w:rsidR="00B3762D">
      <w:headerReference w:type="even" r:id="rId5"/>
      <w:pgSz w:w="11900" w:h="16840"/>
      <w:pgMar w:top="1440" w:right="1440" w:bottom="1440" w:left="1440" w:header="1077" w:footer="48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52C" w14:textId="77777777" w:rsidR="00443613" w:rsidRDefault="00024CFD">
    <w:pPr>
      <w:pBdr>
        <w:top w:val="nil"/>
        <w:left w:val="nil"/>
        <w:bottom w:val="nil"/>
        <w:right w:val="nil"/>
        <w:between w:val="nil"/>
      </w:pBdr>
      <w:tabs>
        <w:tab w:val="right" w:pos="6880"/>
      </w:tabs>
      <w:spacing w:line="240" w:lineRule="auto"/>
      <w:rPr>
        <w:rFonts w:ascii="Times" w:eastAsia="Times" w:hAnsi="Times" w:cs="Times"/>
        <w:color w:val="0000FF"/>
        <w:sz w:val="14"/>
        <w:szCs w:val="14"/>
      </w:rPr>
    </w:pPr>
    <w:r>
      <w:rPr>
        <w:rFonts w:ascii="Times" w:eastAsia="Times" w:hAnsi="Times" w:cs="Times"/>
        <w:color w:val="0000FF"/>
        <w:sz w:val="20"/>
        <w:szCs w:val="20"/>
      </w:rPr>
      <w:fldChar w:fldCharType="begin"/>
    </w:r>
    <w:r>
      <w:rPr>
        <w:rFonts w:ascii="Times" w:eastAsia="Times" w:hAnsi="Times" w:cs="Times"/>
        <w:color w:val="0000FF"/>
        <w:sz w:val="20"/>
        <w:szCs w:val="20"/>
      </w:rPr>
      <w:instrText>PAGE</w:instrText>
    </w:r>
    <w:r>
      <w:rPr>
        <w:rFonts w:ascii="Times" w:eastAsia="Times" w:hAnsi="Times" w:cs="Times"/>
        <w:color w:val="0000FF"/>
        <w:sz w:val="20"/>
        <w:szCs w:val="20"/>
      </w:rPr>
      <w:fldChar w:fldCharType="separate"/>
    </w:r>
    <w:r>
      <w:rPr>
        <w:rFonts w:ascii="Times" w:eastAsia="Times" w:hAnsi="Times" w:cs="Times"/>
        <w:color w:val="0000FF"/>
        <w:sz w:val="20"/>
        <w:szCs w:val="20"/>
      </w:rPr>
      <w:fldChar w:fldCharType="end"/>
    </w:r>
    <w:r>
      <w:rPr>
        <w:rFonts w:ascii="Times" w:eastAsia="Times" w:hAnsi="Times" w:cs="Times"/>
        <w:color w:val="0000FF"/>
        <w:sz w:val="20"/>
        <w:szCs w:val="20"/>
      </w:rPr>
      <w:tab/>
    </w:r>
    <w:r>
      <w:rPr>
        <w:rFonts w:ascii="Times" w:eastAsia="Times" w:hAnsi="Times" w:cs="Times"/>
        <w:color w:val="0000FF"/>
        <w:sz w:val="14"/>
        <w:szCs w:val="14"/>
      </w:rPr>
      <w:t>François ALBERA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FD"/>
    <w:rsid w:val="00024CFD"/>
    <w:rsid w:val="00B3762D"/>
    <w:rsid w:val="00BE07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D789"/>
  <w15:chartTrackingRefBased/>
  <w15:docId w15:val="{C4865C9D-A5AA-41B0-9195-08699744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FD"/>
    <w:rPr>
      <w:rFonts w:ascii="Calibri" w:eastAsia="Calibri" w:hAnsi="Calibri" w:cs="Calibri"/>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Končić</dc:creator>
  <cp:keywords/>
  <dc:description/>
  <cp:lastModifiedBy>Ivana Končić</cp:lastModifiedBy>
  <cp:revision>1</cp:revision>
  <dcterms:created xsi:type="dcterms:W3CDTF">2022-03-08T14:48:00Z</dcterms:created>
  <dcterms:modified xsi:type="dcterms:W3CDTF">2022-03-08T14:50:00Z</dcterms:modified>
</cp:coreProperties>
</file>